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REPUBLIKA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SRBIJA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NARODNA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SKUPŠTINA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</w:t>
      </w:r>
      <w:proofErr w:type="gramEnd"/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0FAC">
        <w:rPr>
          <w:rFonts w:ascii="Times New Roman" w:hAnsi="Times New Roman"/>
          <w:sz w:val="20"/>
          <w:szCs w:val="20"/>
        </w:rPr>
        <w:t xml:space="preserve">21 </w:t>
      </w:r>
      <w:r>
        <w:rPr>
          <w:rFonts w:ascii="Times New Roman" w:hAnsi="Times New Roman"/>
          <w:sz w:val="20"/>
          <w:szCs w:val="20"/>
        </w:rPr>
        <w:t>Broj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 w:rsidRPr="00D10FAC">
        <w:rPr>
          <w:rFonts w:ascii="Times New Roman" w:hAnsi="Times New Roman"/>
          <w:sz w:val="20"/>
          <w:szCs w:val="20"/>
          <w:lang w:val="sr-Cyrl-CS"/>
        </w:rPr>
        <w:t>06-2/</w:t>
      </w:r>
      <w:r w:rsidRPr="00D10FAC">
        <w:rPr>
          <w:rFonts w:ascii="Times New Roman" w:hAnsi="Times New Roman"/>
          <w:sz w:val="20"/>
          <w:szCs w:val="20"/>
        </w:rPr>
        <w:t>16-17</w:t>
      </w:r>
    </w:p>
    <w:p w:rsidR="003B24CF" w:rsidRPr="00D10FAC" w:rsidRDefault="003B24CF" w:rsidP="003B2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0FAC">
        <w:rPr>
          <w:rFonts w:ascii="Times New Roman" w:hAnsi="Times New Roman"/>
          <w:sz w:val="20"/>
          <w:szCs w:val="20"/>
          <w:lang w:val="uz-Cyrl-UZ"/>
        </w:rPr>
        <w:t>2</w:t>
      </w:r>
      <w:r w:rsidRPr="00D10FAC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februar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D10FAC">
        <w:rPr>
          <w:rFonts w:ascii="Times New Roman" w:hAnsi="Times New Roman"/>
          <w:sz w:val="20"/>
          <w:szCs w:val="20"/>
        </w:rPr>
        <w:t xml:space="preserve">2017. </w:t>
      </w:r>
      <w:proofErr w:type="gramStart"/>
      <w:r>
        <w:rPr>
          <w:rFonts w:ascii="Times New Roman" w:hAnsi="Times New Roman"/>
          <w:sz w:val="20"/>
          <w:szCs w:val="20"/>
        </w:rPr>
        <w:t>godine</w:t>
      </w:r>
      <w:proofErr w:type="gramEnd"/>
    </w:p>
    <w:p w:rsidR="003B24CF" w:rsidRPr="00D10FAC" w:rsidRDefault="003B24CF" w:rsidP="003B24CF">
      <w:pPr>
        <w:spacing w:after="64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B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</w:p>
    <w:p w:rsidR="003B24CF" w:rsidRPr="00D10FAC" w:rsidRDefault="003B24CF" w:rsidP="003B24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ZAPISNIK</w:t>
      </w:r>
    </w:p>
    <w:p w:rsidR="003B24CF" w:rsidRPr="00D10FAC" w:rsidRDefault="003B24CF" w:rsidP="003B24CF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</w:t>
      </w:r>
      <w:r w:rsidRPr="00D10FAC">
        <w:rPr>
          <w:rFonts w:ascii="Times New Roman" w:hAnsi="Times New Roman"/>
          <w:sz w:val="20"/>
          <w:szCs w:val="20"/>
        </w:rPr>
        <w:t xml:space="preserve"> 1</w:t>
      </w:r>
      <w:r w:rsidRPr="00D10FAC">
        <w:rPr>
          <w:rFonts w:ascii="Times New Roman" w:hAnsi="Times New Roman"/>
          <w:sz w:val="20"/>
          <w:szCs w:val="20"/>
          <w:lang w:val="uz-Cyrl-UZ"/>
        </w:rPr>
        <w:t>7</w:t>
      </w:r>
      <w:r w:rsidRPr="00D10FAC"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SEDNICE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ODRŽANE</w:t>
      </w:r>
      <w:r w:rsidRPr="00D10FAC">
        <w:rPr>
          <w:rFonts w:ascii="Times New Roman" w:hAnsi="Times New Roman"/>
          <w:sz w:val="20"/>
          <w:szCs w:val="20"/>
        </w:rPr>
        <w:t xml:space="preserve"> 2.</w:t>
      </w:r>
      <w:proofErr w:type="gramEnd"/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FEBRUARA</w:t>
      </w:r>
      <w:r w:rsidRPr="00D10FAC">
        <w:rPr>
          <w:rFonts w:ascii="Times New Roman" w:hAnsi="Times New Roman"/>
          <w:sz w:val="20"/>
          <w:szCs w:val="20"/>
        </w:rPr>
        <w:t xml:space="preserve"> 2017. </w:t>
      </w:r>
      <w:r>
        <w:rPr>
          <w:rFonts w:ascii="Times New Roman" w:hAnsi="Times New Roman"/>
          <w:sz w:val="20"/>
          <w:szCs w:val="20"/>
        </w:rPr>
        <w:t>GODINE</w:t>
      </w:r>
    </w:p>
    <w:p w:rsidR="003B24CF" w:rsidRPr="00D10FAC" w:rsidRDefault="003B24CF" w:rsidP="003B24CF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Sednica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počela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D10FAC">
        <w:rPr>
          <w:rFonts w:ascii="Times New Roman" w:hAnsi="Times New Roman"/>
          <w:sz w:val="20"/>
          <w:szCs w:val="20"/>
        </w:rPr>
        <w:t xml:space="preserve"> 1</w:t>
      </w:r>
      <w:r w:rsidRPr="00D10FAC">
        <w:rPr>
          <w:rFonts w:ascii="Times New Roman" w:hAnsi="Times New Roman"/>
          <w:sz w:val="20"/>
          <w:szCs w:val="20"/>
          <w:lang w:val="uz-Cyrl-UZ"/>
        </w:rPr>
        <w:t>1</w:t>
      </w:r>
      <w:r w:rsidRPr="00D10FAC">
        <w:rPr>
          <w:rFonts w:ascii="Times New Roman" w:hAnsi="Times New Roman"/>
          <w:sz w:val="20"/>
          <w:szCs w:val="20"/>
        </w:rPr>
        <w:t>,</w:t>
      </w:r>
      <w:r w:rsidRPr="00D10FAC">
        <w:rPr>
          <w:rFonts w:ascii="Times New Roman" w:hAnsi="Times New Roman"/>
          <w:sz w:val="20"/>
          <w:szCs w:val="20"/>
          <w:lang w:val="uz-Cyrl-UZ"/>
        </w:rPr>
        <w:t>0</w:t>
      </w:r>
      <w:r w:rsidRPr="00D10FAC">
        <w:rPr>
          <w:rFonts w:ascii="Times New Roman" w:hAnsi="Times New Roman"/>
          <w:sz w:val="20"/>
          <w:szCs w:val="20"/>
        </w:rPr>
        <w:t xml:space="preserve">0 </w:t>
      </w:r>
      <w:r>
        <w:rPr>
          <w:rFonts w:ascii="Times New Roman" w:hAnsi="Times New Roman"/>
          <w:sz w:val="20"/>
          <w:szCs w:val="20"/>
        </w:rPr>
        <w:t>časova</w:t>
      </w:r>
      <w:r w:rsidRPr="00D10FAC">
        <w:rPr>
          <w:rFonts w:ascii="Times New Roman" w:hAnsi="Times New Roman"/>
          <w:sz w:val="20"/>
          <w:szCs w:val="20"/>
        </w:rPr>
        <w:t>.</w:t>
      </w:r>
      <w:proofErr w:type="gramEnd"/>
    </w:p>
    <w:p w:rsidR="003B24CF" w:rsidRPr="00D10FAC" w:rsidRDefault="003B24CF" w:rsidP="003B24C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10FAC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Sednici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predsedavao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Aleksandar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Martinović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predsednik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>.</w:t>
      </w:r>
      <w:proofErr w:type="gramEnd"/>
    </w:p>
    <w:p w:rsidR="003B24CF" w:rsidRPr="009F1B54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Sednici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>:</w:t>
      </w:r>
      <w:r w:rsidRPr="00D10FAC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Aleksandar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Marković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Darko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Laketić</w:t>
      </w:r>
      <w:r w:rsidRPr="009F1B54">
        <w:rPr>
          <w:rFonts w:ascii="Times New Roman" w:hAnsi="Times New Roman"/>
          <w:sz w:val="20"/>
          <w:szCs w:val="20"/>
        </w:rPr>
        <w:t>,</w:t>
      </w:r>
      <w:r w:rsidRPr="00D10FAC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Katarina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Rakić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</w:rPr>
        <w:t>Dušica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Stojković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Aleksandra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Đurović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</w:rPr>
        <w:t>Branimir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Jovanović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Momo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Čolaković, Petar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Petrović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 Nenad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Čanak</w:t>
      </w:r>
      <w:r w:rsidRPr="009F1B54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9F1B54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Sednici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zamenici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9F1B5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Vesna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Rakonjac</w:t>
      </w:r>
      <w:r w:rsidRPr="009F1B54">
        <w:rPr>
          <w:rFonts w:ascii="Times New Roman" w:hAnsi="Times New Roman"/>
          <w:sz w:val="20"/>
          <w:szCs w:val="20"/>
          <w:lang w:val="uz-Cyrl-UZ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Veroljuba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Matića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Stefana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Miladinović,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Đorđa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Milorad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Mirčić</w:t>
      </w:r>
      <w:r w:rsidRPr="009F1B54">
        <w:rPr>
          <w:rFonts w:ascii="Times New Roman" w:hAnsi="Times New Roman"/>
          <w:sz w:val="20"/>
          <w:szCs w:val="20"/>
          <w:lang w:val="uz-Cyrl-UZ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Vojislava Šešelja</w:t>
      </w:r>
      <w:r w:rsidRPr="009F1B54">
        <w:rPr>
          <w:rFonts w:ascii="Times New Roman" w:hAnsi="Times New Roman"/>
          <w:sz w:val="20"/>
          <w:szCs w:val="20"/>
        </w:rPr>
        <w:t>.</w:t>
      </w:r>
    </w:p>
    <w:p w:rsidR="003B24CF" w:rsidRPr="00D10FAC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prisustvovali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poslanici: Tatjana Macura i Ljubiša Stojmirović</w:t>
      </w:r>
      <w:r w:rsidRPr="00D10FAC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9F1B54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Sednici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nisu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9F1B5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Veroljub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Matić</w:t>
      </w:r>
      <w:r w:rsidRPr="009F1B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Đorđe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</w:t>
      </w:r>
      <w:r w:rsidRPr="009F1B54">
        <w:rPr>
          <w:rFonts w:ascii="Times New Roman" w:hAnsi="Times New Roman"/>
          <w:sz w:val="20"/>
          <w:szCs w:val="20"/>
          <w:lang w:val="uz-Cyrl-UZ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Vojislav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Šešelj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</w:rPr>
        <w:t>Nemanja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Šarović</w:t>
      </w:r>
      <w:r w:rsidRPr="009F1B54">
        <w:rPr>
          <w:rFonts w:ascii="Times New Roman" w:hAnsi="Times New Roman"/>
          <w:sz w:val="20"/>
          <w:szCs w:val="20"/>
          <w:lang w:val="uz-Cyrl-UZ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Branka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Stamenković</w:t>
      </w:r>
      <w:r w:rsidRPr="009F1B54">
        <w:rPr>
          <w:rFonts w:ascii="Times New Roman" w:hAnsi="Times New Roman"/>
          <w:sz w:val="20"/>
          <w:szCs w:val="20"/>
          <w:lang w:val="uz-Cyrl-UZ"/>
        </w:rPr>
        <w:t>,</w:t>
      </w:r>
      <w:r w:rsidRPr="009F1B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Bojan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Pajtić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Nenad</w:t>
      </w:r>
      <w:r w:rsidRPr="009F1B54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Konstantinović</w:t>
      </w:r>
      <w:r w:rsidRPr="009F1B54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utvrđivanja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prihvatio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obavljanje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zajedničkog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jedinstvenog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pretresa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. 2, 3, 4.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5. </w:t>
      </w:r>
      <w:r>
        <w:rPr>
          <w:rFonts w:ascii="Times New Roman" w:hAnsi="Times New Roman"/>
          <w:sz w:val="20"/>
          <w:szCs w:val="20"/>
          <w:lang w:val="uz-Cyrl-UZ"/>
        </w:rPr>
        <w:t>predloženog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82,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92.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2,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192. </w:t>
      </w:r>
      <w:r>
        <w:rPr>
          <w:rFonts w:ascii="Times New Roman" w:hAnsi="Times New Roman"/>
          <w:sz w:val="20"/>
          <w:szCs w:val="20"/>
          <w:lang w:val="uz-Cyrl-UZ"/>
        </w:rPr>
        <w:t>st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. 2.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3.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193.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prihvatio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obavljanje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zajedničkog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jedinstvenog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pretresa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. 6, 7.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8. </w:t>
      </w:r>
      <w:r>
        <w:rPr>
          <w:rFonts w:ascii="Times New Roman" w:hAnsi="Times New Roman"/>
          <w:sz w:val="20"/>
          <w:szCs w:val="20"/>
          <w:lang w:val="uz-Cyrl-UZ"/>
        </w:rPr>
        <w:t>predloženog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D10FAC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 w:rsidRPr="00D10FAC">
        <w:rPr>
          <w:rFonts w:ascii="Times New Roman" w:hAnsi="Times New Roman"/>
          <w:color w:val="FF0000"/>
          <w:sz w:val="20"/>
          <w:szCs w:val="20"/>
        </w:rPr>
        <w:t xml:space="preserve">           </w:t>
      </w:r>
      <w:r w:rsidRPr="00D10FAC">
        <w:rPr>
          <w:rFonts w:ascii="Times New Roman" w:hAnsi="Times New Roman"/>
          <w:color w:val="FF0000"/>
          <w:sz w:val="20"/>
          <w:szCs w:val="20"/>
          <w:lang w:val="uz-Cyrl-UZ"/>
        </w:rPr>
        <w:t xml:space="preserve"> </w:t>
      </w:r>
      <w:r w:rsidRPr="00D10FAC">
        <w:rPr>
          <w:rFonts w:ascii="Times New Roman" w:hAnsi="Times New Roman"/>
          <w:color w:val="FF0000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utvrdio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sledeći</w:t>
      </w:r>
    </w:p>
    <w:p w:rsidR="003B24CF" w:rsidRPr="00D10FAC" w:rsidRDefault="003B24CF" w:rsidP="003B24C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 w:rsidRPr="00D10FAC">
        <w:rPr>
          <w:rFonts w:ascii="Times New Roman" w:hAnsi="Times New Roman"/>
          <w:sz w:val="20"/>
          <w:szCs w:val="20"/>
        </w:rPr>
        <w:t>:</w:t>
      </w:r>
    </w:p>
    <w:p w:rsidR="003B24CF" w:rsidRPr="00D10FAC" w:rsidRDefault="003B24CF" w:rsidP="003B24CF">
      <w:pPr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val="sr-Cyrl-CS"/>
        </w:rPr>
      </w:pP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-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usvajanje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zapisnika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11</w:t>
      </w:r>
      <w:r w:rsidRPr="00D10FAC">
        <w:rPr>
          <w:rFonts w:ascii="Times New Roman" w:eastAsia="Times New Roman" w:hAnsi="Times New Roman"/>
          <w:sz w:val="20"/>
          <w:szCs w:val="20"/>
        </w:rPr>
        <w:t>.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sednice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-</w:t>
      </w:r>
    </w:p>
    <w:p w:rsidR="003B24CF" w:rsidRPr="00D10FAC" w:rsidRDefault="003B24CF" w:rsidP="003B24CF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Donošenje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rešenja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utvrđivanju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prestanka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pomoćnika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rukovodilac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Sektora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zakonodavstvo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Marka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Jankovića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hartije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vrednosti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02-3608/16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Mirjane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Ivošević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hartije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vrednosti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02-3609/16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Dragane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Republičke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02-3658/16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januara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Ljubice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Mrdaković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-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Todorović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narodnog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02-182/17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januara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Saši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Šestoj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godini</w:t>
      </w:r>
      <w:proofErr w:type="gramEnd"/>
      <w:r w:rsidRPr="00D10FAC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: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120-3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485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21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>
        <w:rPr>
          <w:rFonts w:ascii="Times New Roman" w:eastAsia="Times New Roman" w:hAnsi="Times New Roman"/>
          <w:sz w:val="20"/>
          <w:szCs w:val="20"/>
        </w:rPr>
        <w:t>m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cima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Marku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Đurišiću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Saši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na</w:t>
      </w:r>
      <w:proofErr w:type="gramEnd"/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Sedmoj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godini</w:t>
      </w:r>
      <w:proofErr w:type="gramEnd"/>
      <w:r w:rsidRPr="00D10FAC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: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120-35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95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6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</w:rPr>
        <w:t>);</w:t>
      </w:r>
    </w:p>
    <w:p w:rsidR="003B24CF" w:rsidRPr="00D10FAC" w:rsidRDefault="003B24CF" w:rsidP="003B24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narodnim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</w:t>
      </w:r>
      <w:r w:rsidRPr="00D10FAC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nicima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Saši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Zoranu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Živkoviću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Sedmoj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: 120-3659/16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);</w:t>
      </w:r>
    </w:p>
    <w:p w:rsidR="003B24CF" w:rsidRPr="001D52C5" w:rsidRDefault="003B24CF" w:rsidP="003B24CF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Utvrđivanje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spiska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nalepnica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parkiranje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</w:rPr>
        <w:t>A</w:t>
      </w:r>
      <w:proofErr w:type="gramEnd"/>
      <w:r w:rsidRPr="00D10FAC">
        <w:rPr>
          <w:rFonts w:ascii="Times New Roman" w:eastAsia="Times New Roman" w:hAnsi="Times New Roman"/>
          <w:sz w:val="20"/>
          <w:szCs w:val="20"/>
        </w:rPr>
        <w:t xml:space="preserve">-I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 w:rsidRPr="00D10FAC">
        <w:rPr>
          <w:rFonts w:ascii="Times New Roman" w:eastAsia="Times New Roman" w:hAnsi="Times New Roman"/>
          <w:sz w:val="20"/>
          <w:szCs w:val="20"/>
        </w:rPr>
        <w:t>-II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Pre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prelaska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utvrđenom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dnevnom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redu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većinom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glasova</w:t>
      </w:r>
      <w:r w:rsidRPr="00D10FAC">
        <w:rPr>
          <w:rFonts w:ascii="Times New Roman" w:eastAsia="Times New Roman" w:hAnsi="Times New Roman"/>
          <w:sz w:val="20"/>
          <w:szCs w:val="20"/>
        </w:rPr>
        <w:t>,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bez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primedaba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usvojio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zapisnik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11.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4.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novembra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. 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</w:rPr>
        <w:t>Prva</w:t>
      </w:r>
      <w:r w:rsidRPr="00DF656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DF656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DF656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DF6565">
        <w:rPr>
          <w:rFonts w:ascii="Times New Roman" w:hAnsi="Times New Roman"/>
          <w:sz w:val="20"/>
          <w:szCs w:val="20"/>
        </w:rPr>
        <w:t>:</w:t>
      </w:r>
      <w:r w:rsidRPr="00D10FAC">
        <w:rPr>
          <w:rFonts w:ascii="Times New Roman" w:hAnsi="Times New Roman"/>
          <w:color w:val="FF0000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Donošenje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rešenja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utvrđivanju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prestanka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na</w:t>
      </w:r>
      <w:proofErr w:type="gramEnd"/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pomoćnika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rukovodilac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Sektora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zakonodavstvo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Predsednik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upoznao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prisutne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članove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zamenike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članova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Mirjani Radaković, pomoćniku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rukovodilac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Sektora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zakonodavstvo,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istekao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petogodišnji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mandat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tim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vezi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neophodno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doneti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rešenje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utvrđivanju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prestanka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pomoćnika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rukovodilac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Sektora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zakonodavstvo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Imenovana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navedenu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funkciju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postavljena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108.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Administrativnog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2011.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.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Kako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dalje naveo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odredbom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76.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Zakona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državnim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službenicima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propisani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razlozi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prestanak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među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kojima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naveden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protek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vremena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koji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državni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službenik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postavljen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dok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članom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79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.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Zakona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propisano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prestanak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položaju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utvrđuje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rešenjem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koje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donosi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telo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nadležno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postavljenje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državnog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službenika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Diskusije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nije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bilo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Odbor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predlog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predsednika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većinom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glasova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doneo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sledeće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3B24CF" w:rsidRPr="00EB6787" w:rsidRDefault="003B24CF" w:rsidP="003B24CF">
      <w:pPr>
        <w:spacing w:before="120" w:line="240" w:lineRule="auto"/>
        <w:ind w:firstLine="643"/>
        <w:contextualSpacing/>
        <w:jc w:val="center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R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E</w:t>
      </w:r>
    </w:p>
    <w:p w:rsidR="003B24CF" w:rsidRPr="00D10FAC" w:rsidRDefault="003B24CF" w:rsidP="003B24CF">
      <w:pPr>
        <w:spacing w:before="120" w:after="6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MIRJANI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RADAKOVIĆ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prestaje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položaju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pomoćnika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generalnog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sekretara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– </w:t>
      </w:r>
      <w:r>
        <w:rPr>
          <w:rFonts w:ascii="Times New Roman" w:hAnsi="Times New Roman"/>
          <w:sz w:val="20"/>
          <w:szCs w:val="20"/>
          <w:lang w:val="uz-Cyrl-UZ"/>
        </w:rPr>
        <w:t>rukovodilac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Sektora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zakonodavstvo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6. </w:t>
      </w:r>
      <w:r>
        <w:rPr>
          <w:rFonts w:ascii="Times New Roman" w:hAnsi="Times New Roman"/>
          <w:sz w:val="20"/>
          <w:szCs w:val="20"/>
          <w:lang w:val="uz-Cyrl-UZ"/>
        </w:rPr>
        <w:t>decembrom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proteka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vremena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postavljena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3B24CF" w:rsidRPr="00D10FAC" w:rsidRDefault="003B24CF" w:rsidP="003B24CF">
      <w:pPr>
        <w:spacing w:before="120" w:after="6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Imenovana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druge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dodatke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zaključno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6. </w:t>
      </w:r>
      <w:r>
        <w:rPr>
          <w:rFonts w:ascii="Times New Roman" w:hAnsi="Times New Roman"/>
          <w:sz w:val="20"/>
          <w:szCs w:val="20"/>
          <w:lang w:val="uz-Cyrl-UZ"/>
        </w:rPr>
        <w:t>decembrom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3B24CF" w:rsidRPr="00D10FAC" w:rsidRDefault="003B24CF" w:rsidP="003B24CF">
      <w:pPr>
        <w:spacing w:before="120" w:after="6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sprovođenju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rešenja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staraće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D10FAC">
        <w:rPr>
          <w:rFonts w:ascii="Times New Roman" w:hAnsi="Times New Roman"/>
          <w:color w:val="FF0000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Druga, Treća,</w:t>
      </w:r>
      <w:r w:rsidRPr="00D10FAC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Četvrta</w:t>
      </w:r>
      <w:r w:rsidRPr="00D10FAC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i</w:t>
      </w:r>
      <w:r w:rsidRPr="00D10FAC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Peta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D10FAC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Marka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Jankovića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hartije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vrednosti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02-3608/16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);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Mirjane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Ivošević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hartije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vrednosti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02-3609/16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);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Dragane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Republičke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komisije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02-3658/16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januara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)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Ljubice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Mrdaković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-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Todorović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narodnog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davanje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mišljenja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vršenje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javne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funkcije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: 02-182/17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januara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 xml:space="preserve"> 2017.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sr-Cyrl-CS"/>
        </w:rPr>
        <w:t>)</w:t>
      </w:r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val="uz-Cyrl-UZ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Predsednik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obavestio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Janković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Mirjana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Ivošević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članovi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Komisije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hartije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val="uz-Cyrl-UZ"/>
        </w:rPr>
        <w:t>od</w:t>
      </w:r>
      <w:proofErr w:type="gramEnd"/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vrednosti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; </w:t>
      </w:r>
      <w:r>
        <w:rPr>
          <w:rFonts w:ascii="Times New Roman" w:hAnsi="Times New Roman"/>
          <w:sz w:val="20"/>
          <w:szCs w:val="20"/>
          <w:lang w:val="uz-Cyrl-UZ"/>
        </w:rPr>
        <w:t>Dragana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Odović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Republičke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izborne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komisije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Ljubica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Mrdaković</w:t>
      </w:r>
      <w:r w:rsidRPr="00D10FAC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Todorović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vezi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članom</w:t>
      </w:r>
      <w:r w:rsidRPr="00D10FAC">
        <w:rPr>
          <w:rFonts w:ascii="Times New Roman" w:hAnsi="Times New Roman"/>
          <w:sz w:val="20"/>
          <w:szCs w:val="20"/>
        </w:rPr>
        <w:t xml:space="preserve"> 28. </w:t>
      </w:r>
      <w:proofErr w:type="gramStart"/>
      <w:r>
        <w:rPr>
          <w:rFonts w:ascii="Times New Roman" w:hAnsi="Times New Roman"/>
          <w:sz w:val="20"/>
          <w:szCs w:val="20"/>
        </w:rPr>
        <w:t>stav</w:t>
      </w:r>
      <w:proofErr w:type="gramEnd"/>
      <w:r w:rsidRPr="00D10FAC">
        <w:rPr>
          <w:rFonts w:ascii="Times New Roman" w:hAnsi="Times New Roman"/>
          <w:sz w:val="20"/>
          <w:szCs w:val="20"/>
        </w:rPr>
        <w:t xml:space="preserve"> 4. </w:t>
      </w:r>
      <w:proofErr w:type="gramStart"/>
      <w:r>
        <w:rPr>
          <w:rFonts w:ascii="Times New Roman" w:hAnsi="Times New Roman"/>
          <w:sz w:val="20"/>
          <w:szCs w:val="20"/>
        </w:rPr>
        <w:t>Zakona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Agenciji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borbu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protiv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korupcije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podneli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zahtev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obavljanje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druge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javne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funkcije</w:t>
      </w:r>
      <w:r w:rsidRPr="00D10FAC">
        <w:rPr>
          <w:rFonts w:ascii="Times New Roman" w:hAnsi="Times New Roman"/>
          <w:sz w:val="20"/>
          <w:szCs w:val="20"/>
          <w:lang w:val="uz-Cyrl-UZ"/>
        </w:rPr>
        <w:t>.</w:t>
      </w:r>
      <w:proofErr w:type="gramEnd"/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proofErr w:type="gramStart"/>
      <w:r>
        <w:rPr>
          <w:rFonts w:ascii="Times New Roman" w:hAnsi="Times New Roman"/>
          <w:sz w:val="20"/>
          <w:szCs w:val="20"/>
        </w:rPr>
        <w:t>Kako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podsetio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saglasno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navedenom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zakonu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Poslovniku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skupštine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ovlašćen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davanje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mišljenja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narodnim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poslanicima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licima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obavljanje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druge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javne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funkcije</w:t>
      </w:r>
      <w:r w:rsidRPr="00D10FAC">
        <w:rPr>
          <w:rFonts w:ascii="Times New Roman" w:hAnsi="Times New Roman"/>
          <w:sz w:val="20"/>
          <w:szCs w:val="20"/>
        </w:rPr>
        <w:t>.</w:t>
      </w:r>
      <w:proofErr w:type="gramEnd"/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Mišljenje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prethodni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formalni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uslov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koga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uzima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razmatranje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odlučuje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zahtevima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navedenih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lica</w:t>
      </w:r>
      <w:r w:rsidRPr="00D10FAC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Tatjana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Macura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narodni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postavila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zbog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čega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automatizmu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daju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pozitivna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mišljenja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time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stvara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kumulacija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kao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čega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izuzetak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pravila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 je propisao Zakon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postao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praksa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Diskusije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D10FAC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D10FAC" w:rsidRDefault="003B24CF" w:rsidP="003B24CF">
      <w:pPr>
        <w:spacing w:after="120" w:line="240" w:lineRule="auto"/>
        <w:ind w:firstLine="6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većinom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glasova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pozitivno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mišljenje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Janković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uz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vršenje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Komisije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hartije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vrednosti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može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vrši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javni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nadzor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nad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obavljanjem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revizije</w:t>
      </w:r>
      <w:r w:rsidRPr="00D10FAC">
        <w:rPr>
          <w:rFonts w:ascii="Times New Roman" w:hAnsi="Times New Roman"/>
          <w:sz w:val="20"/>
          <w:szCs w:val="20"/>
        </w:rPr>
        <w:t>.</w:t>
      </w:r>
    </w:p>
    <w:p w:rsidR="003B24CF" w:rsidRPr="00D10FAC" w:rsidRDefault="003B24CF" w:rsidP="003B24CF">
      <w:pPr>
        <w:spacing w:after="120" w:line="240" w:lineRule="auto"/>
        <w:ind w:firstLine="648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lastRenderedPageBreak/>
        <w:t>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pozitivno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mišljenje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Mirjana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Ivošević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uz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vršenje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funkcije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Komisije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hartije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vrednosti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može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vrši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funkciju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Nacionalne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komisije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D10FAC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D10FAC" w:rsidRDefault="003B24CF" w:rsidP="003B24CF">
      <w:pPr>
        <w:spacing w:after="120" w:line="240" w:lineRule="auto"/>
        <w:ind w:firstLine="648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većinom 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pozitivno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mišljenje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Dragana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Odović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uz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vršenje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funkcije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Republičke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izborne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komisije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može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vrši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funkciju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Upravnog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Razvojne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Srbije</w:t>
      </w:r>
      <w:r w:rsidRPr="00D10FAC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Default="003B24CF" w:rsidP="003B24CF">
      <w:pPr>
        <w:spacing w:before="120" w:line="240" w:lineRule="auto"/>
        <w:ind w:firstLine="648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većinom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glasova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pozitivno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mišljenje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Ljubica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Mrdaković</w:t>
      </w:r>
      <w:r w:rsidRPr="00D10F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Todorović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uz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vršenje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poslanika</w:t>
      </w:r>
      <w:r w:rsidRPr="00D10F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može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vrši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funkciju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Upravnog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Specijalne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bolnice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psihijatrijske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bolesti</w:t>
      </w:r>
      <w:r w:rsidRPr="00D10FAC">
        <w:rPr>
          <w:rFonts w:ascii="Times New Roman" w:hAnsi="Times New Roman"/>
          <w:sz w:val="20"/>
          <w:szCs w:val="20"/>
        </w:rPr>
        <w:t xml:space="preserve"> „</w:t>
      </w:r>
      <w:r>
        <w:rPr>
          <w:rFonts w:ascii="Times New Roman" w:hAnsi="Times New Roman"/>
          <w:sz w:val="20"/>
          <w:szCs w:val="20"/>
        </w:rPr>
        <w:t>Gornja</w:t>
      </w:r>
      <w:r w:rsidRPr="00D10F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Toponica</w:t>
      </w:r>
      <w:r w:rsidRPr="00D10FAC">
        <w:rPr>
          <w:rFonts w:ascii="Times New Roman" w:hAnsi="Times New Roman"/>
          <w:sz w:val="20"/>
          <w:szCs w:val="20"/>
        </w:rPr>
        <w:t>“.</w:t>
      </w:r>
      <w:proofErr w:type="gramEnd"/>
    </w:p>
    <w:p w:rsidR="003B24CF" w:rsidRPr="001D52C5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3B24CF" w:rsidRPr="001D52C5" w:rsidRDefault="003B24CF" w:rsidP="003B24CF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Šesta</w:t>
      </w:r>
      <w:r w:rsidRPr="00D10FAC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Sedma</w:t>
      </w:r>
      <w:r w:rsidRPr="00D10FAC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i</w:t>
      </w:r>
      <w:r w:rsidRPr="00D10FAC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Osma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D10FA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D10FAC">
        <w:rPr>
          <w:rFonts w:ascii="Times New Roman" w:hAnsi="Times New Roman"/>
          <w:sz w:val="20"/>
          <w:szCs w:val="20"/>
        </w:rPr>
        <w:t>: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Saši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Šestoj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godini</w:t>
      </w:r>
      <w:proofErr w:type="gramEnd"/>
      <w:r w:rsidRPr="00D10FAC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: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120-3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485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21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; Razmatranje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narodnim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poslanicima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Marku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Đurišiću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Saši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Sedmoj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: 120-3595/16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)</w:t>
      </w:r>
      <w:r>
        <w:rPr>
          <w:rFonts w:ascii="Times New Roman" w:eastAsia="Times New Roman" w:hAnsi="Times New Roman"/>
          <w:sz w:val="20"/>
          <w:szCs w:val="20"/>
          <w:lang w:val="uz-Cyrl-UZ"/>
        </w:rPr>
        <w:t xml:space="preserve"> i Razmatranje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obaveštenja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narodnim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nicima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Saši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Raduloviću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Zoranu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Živkoviću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Sedmoj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: 120-3659/16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)</w:t>
      </w:r>
    </w:p>
    <w:p w:rsidR="003B24CF" w:rsidRPr="00B76B8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najpre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upoznao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108.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izrečenih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povrede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donosi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novčanim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kaznama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Evidenciju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izrečenim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merama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vodi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generalni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sekretar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B76B8B">
        <w:rPr>
          <w:rFonts w:ascii="Times New Roman" w:hAnsi="Times New Roman"/>
          <w:sz w:val="20"/>
          <w:szCs w:val="20"/>
          <w:lang w:val="uz-Cyrl-UZ"/>
        </w:rPr>
        <w:t>,</w:t>
      </w:r>
      <w:r>
        <w:rPr>
          <w:rFonts w:ascii="Times New Roman" w:hAnsi="Times New Roman"/>
          <w:sz w:val="20"/>
          <w:szCs w:val="20"/>
          <w:lang w:val="uz-Cyrl-UZ"/>
        </w:rPr>
        <w:t xml:space="preserve"> koji o tome obaveštava Odbor. 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nastavku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podsetio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B76B8B">
        <w:rPr>
          <w:rFonts w:ascii="Times New Roman" w:hAnsi="Times New Roman"/>
          <w:sz w:val="20"/>
          <w:szCs w:val="20"/>
        </w:rPr>
        <w:t xml:space="preserve">je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 članova Odbora da su im navedena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obaveštenja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generalnog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sekretara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dostavljena zajedno sa izvodima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stenografskih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beležaka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navedenih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Posebno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ukoliko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izrečeno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više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povrede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novčane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sabiraju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već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izriče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samo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najviša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novčana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</w:t>
      </w:r>
      <w:r w:rsidRPr="00B76B8B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B76B8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B76B8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diskusiji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učestvovali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dr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Aleksandar Martinović, Milorad Mirčić</w:t>
      </w:r>
      <w:r w:rsidRPr="00B76B8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 Tatjana Macura.</w:t>
      </w:r>
    </w:p>
    <w:p w:rsidR="003B24CF" w:rsidRPr="00B76B8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Milorad Mirčić, zamenik člana Odbora</w:t>
      </w:r>
      <w:r w:rsidRPr="004139E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4139EB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 da će glasati protiv navedenih predloga odluka i pozvao narodne poslanike na ponašanje koje će ubuduće u što manjoj meri dovesti do toga da predsednik Narodne skupštine i predsedavajući posežu za izricanjem ovakvih mera.</w:t>
      </w:r>
    </w:p>
    <w:p w:rsidR="003B24CF" w:rsidRDefault="003B24CF" w:rsidP="003B24CF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Tatjana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Macura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istakla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osnova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koje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izrečene</w:t>
      </w:r>
      <w:r w:rsidRPr="0042588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narodnim poslanicima Saši Raduloviću i Marku Đurišiću i da su tom prilikom iscenirane situacije na osnovu kojih su njima izrečene navedene mere. </w:t>
      </w:r>
    </w:p>
    <w:p w:rsidR="003B24CF" w:rsidRPr="00043B0A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4139EB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 Odbora je pojasnio da se izricanje navedenih mera odnosilo na ponašanje narodnih poslanika na navedenim sednicama, koje ne priliči Parlamentu, a ne na mišljenje koje su oni na tim sednicama izneli.</w:t>
      </w:r>
    </w:p>
    <w:p w:rsidR="003B24CF" w:rsidRPr="00D10FAC" w:rsidRDefault="003B24CF" w:rsidP="003B24CF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novčanoj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 iz tačke šest utvrđenog dnevnog reda</w:t>
      </w:r>
      <w:r w:rsidRPr="00E37C36">
        <w:rPr>
          <w:rFonts w:ascii="Times New Roman" w:hAnsi="Times New Roman"/>
          <w:sz w:val="20"/>
          <w:szCs w:val="20"/>
          <w:lang w:val="uz-Cyrl-UZ"/>
        </w:rPr>
        <w:t>: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SAŠA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RADULOVIĆ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stalnom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kažnjava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10%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6.829,78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Kazna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1.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oduzeće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mesec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januar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2017.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sprovođenju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staraće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 većinom glasova doneo sledeće odluke o novčanim kaznama iz tačke sedam utvrđenog dnevnog reda</w:t>
      </w:r>
      <w:r w:rsidRPr="00E37C36">
        <w:rPr>
          <w:rFonts w:ascii="Times New Roman" w:hAnsi="Times New Roman"/>
          <w:sz w:val="20"/>
          <w:szCs w:val="20"/>
          <w:lang w:val="uz-Cyrl-UZ"/>
        </w:rPr>
        <w:t>: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MARKO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ĐURIŠIĆ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stalnom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kažnjava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10%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6.829,78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Kazna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1.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oduzeće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mesec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januar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2017.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sprovođenju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staraće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SAŠA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RADULOVIĆ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stalnom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kažnjava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20%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13.659,55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Kazna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1.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oduzeće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mesec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januar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2017.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sprovođenju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staraće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 većinom glasova doneo sledeće odluke o novčanim kaznama iz tačke osam utvrđenog dnevnog reda</w:t>
      </w:r>
      <w:r w:rsidRPr="00E37C36">
        <w:rPr>
          <w:rFonts w:ascii="Times New Roman" w:hAnsi="Times New Roman"/>
          <w:sz w:val="20"/>
          <w:szCs w:val="20"/>
          <w:lang w:val="uz-Cyrl-UZ"/>
        </w:rPr>
        <w:t>: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SAŠA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RADULOVIĆ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stalnom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kažnjava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20%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13.659,55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Kazna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1.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oduzeće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mesec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februar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2017.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sprovođenju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staraće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ZORAN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ŽIVKOVIĆ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stalnom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kažnjava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kaznom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40%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27.319,10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Kazna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stava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1.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oduzeće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mesec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januar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2017.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sprovođenju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staraće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E37C36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E37C36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Pr="00E37C36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3B24CF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val="uz-Cyrl-UZ"/>
        </w:rPr>
        <w:t>Deveta</w:t>
      </w:r>
      <w:r w:rsidRPr="00D10FAC">
        <w:rPr>
          <w:rFonts w:ascii="Times New Roman" w:eastAsia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val="uz-Cyrl-UZ"/>
        </w:rPr>
        <w:t>tačka</w:t>
      </w:r>
      <w:r w:rsidRPr="00D10FAC">
        <w:rPr>
          <w:rFonts w:ascii="Times New Roman" w:eastAsia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val="uz-Cyrl-UZ"/>
        </w:rPr>
        <w:t>dnevnog</w:t>
      </w:r>
      <w:r w:rsidRPr="00D10FAC">
        <w:rPr>
          <w:rFonts w:ascii="Times New Roman" w:eastAsia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val="uz-Cyrl-UZ"/>
        </w:rPr>
        <w:t>reda</w:t>
      </w:r>
      <w:r w:rsidRPr="00D10FAC">
        <w:rPr>
          <w:rFonts w:ascii="Times New Roman" w:eastAsia="Times New Roman" w:hAnsi="Times New Roman"/>
          <w:b/>
          <w:sz w:val="20"/>
          <w:szCs w:val="20"/>
          <w:u w:val="single"/>
          <w:lang w:val="uz-Cyrl-UZ"/>
        </w:rPr>
        <w:t>: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Utvrđivanje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spiska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nalepnica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parkiranje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-</w:t>
      </w:r>
      <w:r w:rsidRPr="00D10FAC">
        <w:rPr>
          <w:rFonts w:ascii="Times New Roman" w:eastAsia="Times New Roman" w:hAnsi="Times New Roman"/>
          <w:sz w:val="20"/>
          <w:szCs w:val="20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A</w:t>
      </w:r>
      <w:r w:rsidRPr="00D10FAC">
        <w:rPr>
          <w:rFonts w:ascii="Times New Roman" w:eastAsia="Times New Roman" w:hAnsi="Times New Roman"/>
          <w:sz w:val="20"/>
          <w:szCs w:val="20"/>
          <w:lang w:val="uz-Cyrl-UZ"/>
        </w:rPr>
        <w:t>-</w:t>
      </w:r>
      <w:r w:rsidRPr="00D10FAC">
        <w:rPr>
          <w:rFonts w:ascii="Times New Roman" w:eastAsia="Times New Roman" w:hAnsi="Times New Roman"/>
          <w:sz w:val="20"/>
          <w:szCs w:val="20"/>
        </w:rPr>
        <w:t>II</w:t>
      </w:r>
    </w:p>
    <w:p w:rsidR="003B24CF" w:rsidRPr="001D52C5" w:rsidRDefault="003B24CF" w:rsidP="003B24CF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3B24CF" w:rsidRPr="00D10FAC" w:rsidRDefault="003B24CF" w:rsidP="003B24CF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  <w:lang w:val="uz-Cyrl-UZ"/>
        </w:rPr>
      </w:pPr>
      <w:r w:rsidRPr="00D10FAC">
        <w:rPr>
          <w:rFonts w:ascii="Times New Roman" w:hAnsi="Times New Roman"/>
          <w:color w:val="FF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informisao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određen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broj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lica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zaposlenih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Službi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Odlukom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korišćenju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prostora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parkiranje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vozila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oko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zgrade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podnelo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Odboru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zahtev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izdavanje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nalepnica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parkiranje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D10FAC">
        <w:rPr>
          <w:rFonts w:ascii="Times New Roman" w:hAnsi="Times New Roman"/>
          <w:sz w:val="20"/>
          <w:szCs w:val="20"/>
          <w:lang w:val="uz-Cyrl-UZ"/>
        </w:rPr>
        <w:t>-</w:t>
      </w:r>
      <w:r w:rsidRPr="00D10FAC">
        <w:rPr>
          <w:rFonts w:ascii="Times New Roman" w:hAnsi="Times New Roman"/>
          <w:sz w:val="20"/>
          <w:szCs w:val="20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D10FAC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D10FAC">
        <w:rPr>
          <w:rFonts w:ascii="Times New Roman" w:hAnsi="Times New Roman"/>
          <w:sz w:val="20"/>
          <w:szCs w:val="20"/>
          <w:lang w:val="uz-Cyrl-UZ"/>
        </w:rPr>
        <w:t>-</w:t>
      </w:r>
      <w:r w:rsidRPr="00D10FAC">
        <w:rPr>
          <w:rFonts w:ascii="Times New Roman" w:hAnsi="Times New Roman"/>
          <w:sz w:val="20"/>
          <w:szCs w:val="20"/>
        </w:rPr>
        <w:t>II</w:t>
      </w:r>
      <w:r w:rsidRPr="00D10FAC">
        <w:rPr>
          <w:rFonts w:ascii="Times New Roman" w:hAnsi="Times New Roman"/>
          <w:sz w:val="20"/>
          <w:szCs w:val="20"/>
          <w:lang w:val="uz-Cyrl-UZ"/>
        </w:rPr>
        <w:t>.</w:t>
      </w: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Diskusije nije bilo.</w:t>
      </w:r>
    </w:p>
    <w:p w:rsidR="003B24CF" w:rsidRPr="00D10FAC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</w:p>
    <w:p w:rsidR="003B24CF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predlog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predsednika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Odbor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je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većinom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glasova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utvrdio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Spisak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nalepnica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parkiranje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-I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A</w:t>
      </w:r>
      <w:r w:rsidRPr="00D10FAC">
        <w:rPr>
          <w:rFonts w:ascii="Times New Roman" w:eastAsia="Times New Roman" w:hAnsi="Times New Roman"/>
          <w:noProof/>
          <w:sz w:val="20"/>
          <w:szCs w:val="20"/>
          <w:lang w:val="uz-Cyrl-UZ"/>
        </w:rPr>
        <w:t>-II.</w:t>
      </w:r>
    </w:p>
    <w:p w:rsidR="003B24CF" w:rsidRPr="001D52C5" w:rsidRDefault="003B24CF" w:rsidP="003B24C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</w:p>
    <w:p w:rsidR="003B24CF" w:rsidRPr="00D10FAC" w:rsidRDefault="003B24CF" w:rsidP="003B24CF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završena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11</w:t>
      </w:r>
      <w:r w:rsidRPr="00D10FAC">
        <w:rPr>
          <w:rFonts w:ascii="Times New Roman" w:hAnsi="Times New Roman"/>
          <w:sz w:val="20"/>
          <w:szCs w:val="20"/>
        </w:rPr>
        <w:t>,</w:t>
      </w:r>
      <w:r w:rsidRPr="00D10FAC">
        <w:rPr>
          <w:rFonts w:ascii="Times New Roman" w:hAnsi="Times New Roman"/>
          <w:sz w:val="20"/>
          <w:szCs w:val="20"/>
          <w:lang w:val="uz-Cyrl-UZ"/>
        </w:rPr>
        <w:t>40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časova.</w:t>
      </w:r>
    </w:p>
    <w:p w:rsidR="003B24CF" w:rsidRPr="001D52C5" w:rsidRDefault="003B24CF" w:rsidP="003B24CF">
      <w:pPr>
        <w:spacing w:after="600" w:line="240" w:lineRule="auto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Sastavni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ovog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zapisnika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čini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obrađeni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tonski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snimak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sednice</w:t>
      </w:r>
      <w:r w:rsidRPr="00D10FAC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D10FAC">
        <w:rPr>
          <w:rFonts w:ascii="Times New Roman" w:hAnsi="Times New Roman"/>
          <w:sz w:val="20"/>
          <w:szCs w:val="20"/>
          <w:lang w:val="sr-Cyrl-CS"/>
        </w:rPr>
        <w:t>.</w:t>
      </w:r>
    </w:p>
    <w:p w:rsidR="003B24CF" w:rsidRPr="000C2B49" w:rsidRDefault="003B24CF" w:rsidP="003B24CF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D10FAC">
        <w:rPr>
          <w:rFonts w:ascii="Times New Roman" w:hAnsi="Times New Roman"/>
          <w:color w:val="FF0000"/>
          <w:sz w:val="20"/>
          <w:szCs w:val="20"/>
          <w:lang w:val="sr-Cyrl-CS"/>
        </w:rPr>
        <w:t xml:space="preserve">  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/>
          <w:sz w:val="20"/>
          <w:szCs w:val="20"/>
          <w:lang w:val="sr-Cyrl-CS"/>
        </w:rPr>
        <w:t>PREDSEDNIK</w:t>
      </w:r>
    </w:p>
    <w:p w:rsidR="003B24CF" w:rsidRPr="000C2B49" w:rsidRDefault="003B24CF" w:rsidP="003B24CF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sr-Cyrl-CS"/>
        </w:rPr>
        <w:t>Svetlana</w:t>
      </w:r>
      <w:r w:rsidRPr="000C2B4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Dedić</w:t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>dr</w:t>
      </w:r>
      <w:r w:rsidRPr="000C2B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Aleksandar</w:t>
      </w:r>
      <w:r w:rsidRPr="000C2B4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Martinović</w:t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</w:r>
      <w:r w:rsidRPr="000C2B49">
        <w:rPr>
          <w:rFonts w:ascii="Times New Roman" w:hAnsi="Times New Roman"/>
          <w:sz w:val="20"/>
          <w:szCs w:val="20"/>
          <w:lang w:val="sr-Cyrl-CS"/>
        </w:rPr>
        <w:tab/>
        <w:t xml:space="preserve">          </w:t>
      </w:r>
      <w:r w:rsidRPr="000C2B49">
        <w:rPr>
          <w:rFonts w:ascii="Times New Roman" w:hAnsi="Times New Roman"/>
          <w:sz w:val="20"/>
          <w:szCs w:val="20"/>
        </w:rPr>
        <w:t xml:space="preserve">         </w:t>
      </w:r>
      <w:r w:rsidRPr="000C2B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:rsidR="00C17A4A" w:rsidRDefault="00C17A4A"/>
    <w:sectPr w:rsidR="00C17A4A" w:rsidSect="00220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31" w:rsidRDefault="00656031" w:rsidP="003B24CF">
      <w:pPr>
        <w:spacing w:after="0" w:line="240" w:lineRule="auto"/>
      </w:pPr>
      <w:r>
        <w:separator/>
      </w:r>
    </w:p>
  </w:endnote>
  <w:endnote w:type="continuationSeparator" w:id="0">
    <w:p w:rsidR="00656031" w:rsidRDefault="00656031" w:rsidP="003B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31" w:rsidRDefault="00656031" w:rsidP="003B24CF">
      <w:pPr>
        <w:spacing w:after="0" w:line="240" w:lineRule="auto"/>
      </w:pPr>
      <w:r>
        <w:separator/>
      </w:r>
    </w:p>
  </w:footnote>
  <w:footnote w:type="continuationSeparator" w:id="0">
    <w:p w:rsidR="00656031" w:rsidRDefault="00656031" w:rsidP="003B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F" w:rsidRDefault="003B24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8D00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CF"/>
    <w:rsid w:val="003B24CF"/>
    <w:rsid w:val="00404A1C"/>
    <w:rsid w:val="0065603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C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C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1980</Words>
  <Characters>11288</Characters>
  <Application>Microsoft Macintosh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2017-07-10T10:29:00Z</dcterms:created>
  <dcterms:modified xsi:type="dcterms:W3CDTF">2017-07-10T10:29:00Z</dcterms:modified>
</cp:coreProperties>
</file>